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B0" w:rsidRPr="0093246E" w:rsidRDefault="00684BB0" w:rsidP="00EA4631">
      <w:pPr>
        <w:spacing w:after="0" w:line="360" w:lineRule="auto"/>
        <w:jc w:val="center"/>
        <w:rPr>
          <w:rFonts w:ascii="Arial" w:hAnsi="Arial" w:cs="Arial"/>
          <w:b/>
        </w:rPr>
      </w:pPr>
      <w:r w:rsidRPr="0093246E">
        <w:rPr>
          <w:rFonts w:ascii="Arial" w:hAnsi="Arial" w:cs="Arial"/>
          <w:b/>
        </w:rPr>
        <w:t>ANEXO V</w:t>
      </w:r>
    </w:p>
    <w:p w:rsidR="007E6DC1" w:rsidRPr="0093246E" w:rsidRDefault="00EA4631" w:rsidP="00EA4631">
      <w:pPr>
        <w:spacing w:after="0" w:line="360" w:lineRule="auto"/>
        <w:jc w:val="center"/>
        <w:rPr>
          <w:rFonts w:ascii="Arial" w:hAnsi="Arial" w:cs="Arial"/>
          <w:b/>
        </w:rPr>
      </w:pPr>
      <w:r w:rsidRPr="0093246E">
        <w:rPr>
          <w:rFonts w:ascii="Arial" w:hAnsi="Arial" w:cs="Arial"/>
          <w:b/>
        </w:rPr>
        <w:t>ESTRUCTURA</w:t>
      </w:r>
      <w:r w:rsidR="001C283E" w:rsidRPr="0093246E">
        <w:rPr>
          <w:rFonts w:ascii="Arial" w:hAnsi="Arial" w:cs="Arial"/>
          <w:b/>
        </w:rPr>
        <w:t xml:space="preserve">CIÓN Y CONTENIDO DE LA MEMORIA </w:t>
      </w:r>
      <w:r w:rsidR="007E6DC1" w:rsidRPr="0093246E">
        <w:rPr>
          <w:rFonts w:ascii="Arial" w:hAnsi="Arial" w:cs="Arial"/>
          <w:b/>
        </w:rPr>
        <w:t>DE LA A</w:t>
      </w:r>
      <w:r w:rsidRPr="0093246E">
        <w:rPr>
          <w:rFonts w:ascii="Arial" w:hAnsi="Arial" w:cs="Arial"/>
          <w:b/>
        </w:rPr>
        <w:t>CTUACIÓN</w:t>
      </w:r>
    </w:p>
    <w:p w:rsidR="00684BB0" w:rsidRPr="0093246E" w:rsidRDefault="00684BB0" w:rsidP="00EA463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7E6DC1" w:rsidRPr="0093246E" w:rsidRDefault="00EA4631" w:rsidP="00EA463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b/>
          <w:sz w:val="21"/>
          <w:szCs w:val="21"/>
        </w:rPr>
        <w:t xml:space="preserve">I. </w:t>
      </w:r>
      <w:r w:rsidRPr="0093246E">
        <w:rPr>
          <w:rFonts w:ascii="Arial" w:hAnsi="Arial" w:cs="Arial"/>
          <w:b/>
          <w:sz w:val="21"/>
          <w:szCs w:val="21"/>
          <w:u w:val="single"/>
        </w:rPr>
        <w:t>MEMORIA</w:t>
      </w:r>
      <w:r w:rsidRPr="0093246E">
        <w:rPr>
          <w:rFonts w:ascii="Arial" w:hAnsi="Arial" w:cs="Arial"/>
          <w:b/>
          <w:sz w:val="21"/>
          <w:szCs w:val="21"/>
        </w:rPr>
        <w:t>.</w:t>
      </w:r>
    </w:p>
    <w:p w:rsidR="007E6DC1" w:rsidRPr="0093246E" w:rsidRDefault="00EA4631" w:rsidP="004E7DDB">
      <w:pPr>
        <w:spacing w:after="0" w:line="276" w:lineRule="auto"/>
        <w:ind w:left="1068" w:hanging="360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>1. MEMORIA DESCRIPTIVA:</w:t>
      </w:r>
    </w:p>
    <w:p w:rsidR="007E6DC1" w:rsidRPr="0093246E" w:rsidRDefault="007E6DC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1.1 Agentes.</w:t>
      </w:r>
      <w:r w:rsidR="00541BE5" w:rsidRPr="0093246E">
        <w:rPr>
          <w:rFonts w:ascii="Arial" w:hAnsi="Arial" w:cs="Arial"/>
          <w:sz w:val="21"/>
          <w:szCs w:val="21"/>
        </w:rPr>
        <w:t xml:space="preserve"> </w:t>
      </w:r>
      <w:r w:rsidR="00541BE5" w:rsidRPr="0093246E">
        <w:rPr>
          <w:rFonts w:ascii="Arial" w:hAnsi="Arial" w:cs="Arial"/>
          <w:sz w:val="16"/>
          <w:szCs w:val="16"/>
        </w:rPr>
        <w:t>(Beneficiario, representante en su caso, técnico y agente gestor)</w:t>
      </w:r>
    </w:p>
    <w:p w:rsidR="007E6DC1" w:rsidRPr="0093246E" w:rsidRDefault="007E6DC1" w:rsidP="00EA4631">
      <w:pPr>
        <w:spacing w:after="0" w:line="36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3246E">
        <w:rPr>
          <w:rFonts w:ascii="Arial" w:hAnsi="Arial" w:cs="Arial"/>
          <w:sz w:val="21"/>
          <w:szCs w:val="21"/>
        </w:rPr>
        <w:t>1.2 Información previa.</w:t>
      </w:r>
      <w:r w:rsidR="00D60D18" w:rsidRPr="0093246E">
        <w:rPr>
          <w:rFonts w:ascii="Arial" w:hAnsi="Arial" w:cs="Arial"/>
          <w:sz w:val="21"/>
          <w:szCs w:val="21"/>
        </w:rPr>
        <w:t xml:space="preserve"> </w:t>
      </w:r>
      <w:r w:rsidR="00D60D18" w:rsidRPr="0093246E">
        <w:rPr>
          <w:rFonts w:ascii="Arial" w:hAnsi="Arial" w:cs="Arial"/>
          <w:sz w:val="16"/>
          <w:szCs w:val="16"/>
        </w:rPr>
        <w:t>(indicar si existe vulnerables)</w:t>
      </w:r>
    </w:p>
    <w:p w:rsidR="007E6DC1" w:rsidRPr="0093246E" w:rsidRDefault="007E6DC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1.3. Descripción de la actuación</w:t>
      </w:r>
      <w:r w:rsidR="00EF05F1" w:rsidRPr="0093246E">
        <w:rPr>
          <w:rFonts w:ascii="Arial" w:hAnsi="Arial" w:cs="Arial"/>
          <w:sz w:val="21"/>
          <w:szCs w:val="21"/>
        </w:rPr>
        <w:t xml:space="preserve"> </w:t>
      </w:r>
      <w:r w:rsidR="00EF05F1" w:rsidRPr="0093246E">
        <w:rPr>
          <w:rFonts w:ascii="Arial" w:hAnsi="Arial" w:cs="Arial"/>
          <w:sz w:val="16"/>
          <w:szCs w:val="16"/>
        </w:rPr>
        <w:t xml:space="preserve">(Descripción previa </w:t>
      </w:r>
      <w:r w:rsidR="00BD0C6F" w:rsidRPr="0093246E">
        <w:rPr>
          <w:rFonts w:ascii="Arial" w:hAnsi="Arial" w:cs="Arial"/>
          <w:sz w:val="16"/>
          <w:szCs w:val="16"/>
        </w:rPr>
        <w:t>del estado del inmueble y actuaciones objeto del expediente)</w:t>
      </w:r>
    </w:p>
    <w:p w:rsidR="007E6DC1" w:rsidRPr="0093246E" w:rsidRDefault="007E6DC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1.4 Cuadro de superficies</w:t>
      </w:r>
      <w:r w:rsidR="00541BE5" w:rsidRPr="0093246E">
        <w:rPr>
          <w:rFonts w:ascii="Arial" w:hAnsi="Arial" w:cs="Arial"/>
          <w:sz w:val="21"/>
          <w:szCs w:val="21"/>
        </w:rPr>
        <w:t xml:space="preserve"> </w:t>
      </w:r>
      <w:r w:rsidR="00541BE5" w:rsidRPr="0093246E">
        <w:rPr>
          <w:rFonts w:ascii="Arial" w:hAnsi="Arial" w:cs="Arial"/>
          <w:sz w:val="16"/>
          <w:szCs w:val="16"/>
        </w:rPr>
        <w:t>(</w:t>
      </w:r>
      <w:r w:rsidR="00D60D18" w:rsidRPr="0093246E">
        <w:rPr>
          <w:rFonts w:ascii="Arial" w:hAnsi="Arial" w:cs="Arial"/>
          <w:sz w:val="16"/>
          <w:szCs w:val="16"/>
        </w:rPr>
        <w:t>S</w:t>
      </w:r>
      <w:r w:rsidR="00541BE5" w:rsidRPr="0093246E">
        <w:rPr>
          <w:rFonts w:ascii="Arial" w:hAnsi="Arial" w:cs="Arial"/>
          <w:sz w:val="16"/>
          <w:szCs w:val="16"/>
        </w:rPr>
        <w:t>uperficies útiles y construidas inicial y final en su caso)</w:t>
      </w:r>
    </w:p>
    <w:p w:rsidR="00541BE5" w:rsidRPr="0093246E" w:rsidRDefault="007E6DC1" w:rsidP="00541BE5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1.5. Prestaciones del edificio.</w:t>
      </w:r>
      <w:r w:rsidR="00541BE5" w:rsidRPr="0093246E">
        <w:rPr>
          <w:rFonts w:ascii="Arial" w:hAnsi="Arial" w:cs="Arial"/>
          <w:sz w:val="21"/>
          <w:szCs w:val="21"/>
        </w:rPr>
        <w:t xml:space="preserve"> </w:t>
      </w:r>
      <w:r w:rsidR="00541BE5" w:rsidRPr="0093246E">
        <w:rPr>
          <w:rFonts w:ascii="Arial" w:hAnsi="Arial" w:cs="Arial"/>
          <w:sz w:val="16"/>
          <w:szCs w:val="16"/>
        </w:rPr>
        <w:t>(</w:t>
      </w:r>
      <w:r w:rsidR="00D60D18" w:rsidRPr="0093246E">
        <w:rPr>
          <w:rFonts w:ascii="Arial" w:hAnsi="Arial" w:cs="Arial"/>
          <w:sz w:val="16"/>
          <w:szCs w:val="16"/>
        </w:rPr>
        <w:t>E</w:t>
      </w:r>
      <w:r w:rsidR="00541BE5" w:rsidRPr="0093246E">
        <w:rPr>
          <w:rFonts w:ascii="Arial" w:hAnsi="Arial" w:cs="Arial"/>
          <w:sz w:val="16"/>
          <w:szCs w:val="16"/>
        </w:rPr>
        <w:t>numeración inicial previa del estado del inmueble</w:t>
      </w:r>
      <w:r w:rsidR="00031EE7" w:rsidRPr="0093246E">
        <w:rPr>
          <w:rFonts w:ascii="Arial" w:hAnsi="Arial" w:cs="Arial"/>
          <w:sz w:val="16"/>
          <w:szCs w:val="16"/>
        </w:rPr>
        <w:t>,</w:t>
      </w:r>
      <w:r w:rsidR="00541BE5" w:rsidRPr="0093246E">
        <w:rPr>
          <w:rFonts w:ascii="Arial" w:hAnsi="Arial" w:cs="Arial"/>
          <w:sz w:val="16"/>
          <w:szCs w:val="16"/>
        </w:rPr>
        <w:t xml:space="preserve"> sistemas constructivos completos e instalaciones que se pretenden modificar)</w:t>
      </w:r>
    </w:p>
    <w:p w:rsidR="007E6DC1" w:rsidRPr="0093246E" w:rsidRDefault="00EA4631" w:rsidP="004E7DDB">
      <w:pPr>
        <w:spacing w:after="0" w:line="276" w:lineRule="auto"/>
        <w:ind w:left="1068" w:hanging="360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>2. MEMORIA CONSTRUCTIVA:</w:t>
      </w:r>
    </w:p>
    <w:p w:rsidR="007E6DC1" w:rsidRPr="0093246E" w:rsidRDefault="007E6DC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2.1 Sistema de envolvente.</w:t>
      </w:r>
      <w:r w:rsidR="00F75D90" w:rsidRPr="0093246E">
        <w:rPr>
          <w:rFonts w:ascii="Arial" w:hAnsi="Arial" w:cs="Arial"/>
          <w:sz w:val="21"/>
          <w:szCs w:val="21"/>
        </w:rPr>
        <w:t xml:space="preserve"> </w:t>
      </w:r>
      <w:r w:rsidR="00F75D90" w:rsidRPr="0093246E">
        <w:rPr>
          <w:rFonts w:ascii="Arial" w:hAnsi="Arial" w:cs="Arial"/>
          <w:sz w:val="16"/>
          <w:szCs w:val="16"/>
        </w:rPr>
        <w:t>(Definición de las actuaciones a realizar sobre la envolvente)</w:t>
      </w:r>
    </w:p>
    <w:p w:rsidR="00541BE5" w:rsidRPr="0093246E" w:rsidRDefault="007E6DC1" w:rsidP="004E7DDB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2.2 Sistemas de instalaciones térmicas.</w:t>
      </w:r>
      <w:r w:rsidR="00F75D90" w:rsidRPr="0093246E">
        <w:rPr>
          <w:rFonts w:ascii="Arial" w:hAnsi="Arial" w:cs="Arial"/>
          <w:sz w:val="21"/>
          <w:szCs w:val="21"/>
        </w:rPr>
        <w:t xml:space="preserve"> </w:t>
      </w:r>
      <w:r w:rsidR="00F75D90" w:rsidRPr="0093246E">
        <w:rPr>
          <w:rFonts w:ascii="Arial" w:hAnsi="Arial" w:cs="Arial"/>
          <w:sz w:val="16"/>
          <w:szCs w:val="16"/>
        </w:rPr>
        <w:t>(</w:t>
      </w:r>
      <w:r w:rsidR="000A0D84" w:rsidRPr="0093246E">
        <w:rPr>
          <w:rFonts w:ascii="Arial" w:hAnsi="Arial" w:cs="Arial"/>
          <w:sz w:val="16"/>
          <w:szCs w:val="16"/>
        </w:rPr>
        <w:t>Definición de las actuaciones a realizar sobre las instalaciones térmicas)</w:t>
      </w:r>
    </w:p>
    <w:p w:rsidR="00684BB0" w:rsidRPr="0093246E" w:rsidRDefault="00EA4631" w:rsidP="00541BE5">
      <w:pPr>
        <w:spacing w:after="0" w:line="276" w:lineRule="auto"/>
        <w:ind w:left="1068" w:hanging="360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 xml:space="preserve">3. JUSTIFICACIÓN DEL CUMPLIMIENTO DEL CTE EN AHORRO DE ENERGÍA: </w:t>
      </w:r>
    </w:p>
    <w:p w:rsidR="00684BB0" w:rsidRPr="0093246E" w:rsidRDefault="00EA463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 xml:space="preserve">3.1 </w:t>
      </w:r>
      <w:r w:rsidR="00684BB0" w:rsidRPr="0093246E">
        <w:rPr>
          <w:rFonts w:ascii="Arial" w:hAnsi="Arial" w:cs="Arial"/>
          <w:sz w:val="21"/>
          <w:szCs w:val="21"/>
        </w:rPr>
        <w:t>HE 0 Limitación del consumo energético.</w:t>
      </w:r>
    </w:p>
    <w:p w:rsidR="00684BB0" w:rsidRPr="0093246E" w:rsidRDefault="00EA463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 xml:space="preserve">3.2 </w:t>
      </w:r>
      <w:r w:rsidR="00684BB0" w:rsidRPr="0093246E">
        <w:rPr>
          <w:rFonts w:ascii="Arial" w:hAnsi="Arial" w:cs="Arial"/>
          <w:sz w:val="21"/>
          <w:szCs w:val="21"/>
        </w:rPr>
        <w:t>HE 1 Condiciones para el control de la demanda energética.</w:t>
      </w:r>
    </w:p>
    <w:p w:rsidR="005107AD" w:rsidRPr="0093246E" w:rsidRDefault="00EA463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 xml:space="preserve">3.3 </w:t>
      </w:r>
      <w:r w:rsidR="00684BB0" w:rsidRPr="0093246E">
        <w:rPr>
          <w:rFonts w:ascii="Arial" w:hAnsi="Arial" w:cs="Arial"/>
          <w:sz w:val="21"/>
          <w:szCs w:val="21"/>
        </w:rPr>
        <w:t>HE 2 Condiciones de las instalaciones térmicas.</w:t>
      </w:r>
    </w:p>
    <w:p w:rsidR="00541BE5" w:rsidRPr="0093246E" w:rsidRDefault="00EA4631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 xml:space="preserve">3.4. </w:t>
      </w:r>
      <w:r w:rsidR="007E6DC1" w:rsidRPr="0093246E">
        <w:rPr>
          <w:rFonts w:ascii="Arial" w:hAnsi="Arial" w:cs="Arial"/>
          <w:sz w:val="21"/>
          <w:szCs w:val="21"/>
        </w:rPr>
        <w:t>Eficiencia energética</w:t>
      </w:r>
      <w:r w:rsidR="005107AD" w:rsidRPr="0093246E">
        <w:rPr>
          <w:rFonts w:ascii="Arial" w:hAnsi="Arial" w:cs="Arial"/>
          <w:sz w:val="21"/>
          <w:szCs w:val="21"/>
        </w:rPr>
        <w:t xml:space="preserve">: </w:t>
      </w:r>
    </w:p>
    <w:p w:rsidR="00541BE5" w:rsidRPr="0093246E" w:rsidRDefault="00541BE5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 xml:space="preserve">- Cálculo del </w:t>
      </w:r>
      <w:r w:rsidR="005107AD" w:rsidRPr="0093246E">
        <w:rPr>
          <w:rFonts w:ascii="Arial" w:hAnsi="Arial" w:cs="Arial"/>
          <w:sz w:val="21"/>
          <w:szCs w:val="21"/>
        </w:rPr>
        <w:t>ahorro de consumo de energía primaria no renovable estimado con respecto a la situación inicial</w:t>
      </w:r>
      <w:r w:rsidR="00D60D18" w:rsidRPr="0093246E">
        <w:rPr>
          <w:rFonts w:ascii="Arial" w:hAnsi="Arial" w:cs="Arial"/>
          <w:sz w:val="21"/>
          <w:szCs w:val="21"/>
        </w:rPr>
        <w:t>.</w:t>
      </w:r>
    </w:p>
    <w:p w:rsidR="00541BE5" w:rsidRPr="0093246E" w:rsidRDefault="00541BE5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-  Cálculo de la reducción d</w:t>
      </w:r>
      <w:r w:rsidR="00D60D18" w:rsidRPr="0093246E">
        <w:rPr>
          <w:rFonts w:ascii="Arial" w:hAnsi="Arial" w:cs="Arial"/>
          <w:sz w:val="21"/>
          <w:szCs w:val="21"/>
        </w:rPr>
        <w:t xml:space="preserve">e la demanda energética anual global de calefacción y refrigeración </w:t>
      </w:r>
      <w:r w:rsidR="00D60D18" w:rsidRPr="0093246E">
        <w:rPr>
          <w:rFonts w:ascii="Arial" w:hAnsi="Arial" w:cs="Arial"/>
          <w:sz w:val="16"/>
          <w:szCs w:val="16"/>
        </w:rPr>
        <w:t>(Al menos un 35% en zonas D y E y un 25% en zona C)</w:t>
      </w:r>
      <w:r w:rsidRPr="0093246E">
        <w:rPr>
          <w:rFonts w:ascii="Arial" w:hAnsi="Arial" w:cs="Arial"/>
          <w:sz w:val="21"/>
          <w:szCs w:val="21"/>
        </w:rPr>
        <w:t xml:space="preserve"> </w:t>
      </w:r>
    </w:p>
    <w:p w:rsidR="00D60D18" w:rsidRPr="0093246E" w:rsidRDefault="00D60D18" w:rsidP="00EA4631">
      <w:pPr>
        <w:spacing w:after="0" w:line="36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(se puede</w:t>
      </w:r>
      <w:r w:rsidR="00AC6067" w:rsidRPr="0093246E">
        <w:rPr>
          <w:rFonts w:ascii="Arial" w:hAnsi="Arial" w:cs="Arial"/>
          <w:sz w:val="21"/>
          <w:szCs w:val="21"/>
        </w:rPr>
        <w:t>n los</w:t>
      </w:r>
      <w:r w:rsidRPr="0093246E">
        <w:rPr>
          <w:rFonts w:ascii="Arial" w:hAnsi="Arial" w:cs="Arial"/>
          <w:sz w:val="21"/>
          <w:szCs w:val="21"/>
        </w:rPr>
        <w:t xml:space="preserve"> aportar resultados de la calculadora PR3 JCCM de la web)</w:t>
      </w:r>
    </w:p>
    <w:p w:rsidR="007E6DC1" w:rsidRPr="0093246E" w:rsidRDefault="00EA4631" w:rsidP="004E7DDB">
      <w:pPr>
        <w:spacing w:after="0" w:line="276" w:lineRule="auto"/>
        <w:ind w:left="1068" w:hanging="360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>4. ESTUDIO BÁSICO DE SEGURIDAD Y SALUD.</w:t>
      </w:r>
    </w:p>
    <w:p w:rsidR="007E6DC1" w:rsidRPr="0093246E" w:rsidRDefault="00EA4631" w:rsidP="00EA4631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 xml:space="preserve">5. ESTUDIO DE GESTIÓN DE RESIDUOS DE CONSTRUCCIÓN Y DEMOLICIÓN. </w:t>
      </w:r>
    </w:p>
    <w:p w:rsidR="00684BB0" w:rsidRPr="0093246E" w:rsidRDefault="00684BB0" w:rsidP="00EA4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5E84" w:rsidRPr="0093246E" w:rsidRDefault="00455E84" w:rsidP="00455E8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b/>
          <w:sz w:val="21"/>
          <w:szCs w:val="21"/>
        </w:rPr>
        <w:t xml:space="preserve">II. </w:t>
      </w:r>
      <w:r w:rsidRPr="0093246E">
        <w:rPr>
          <w:rFonts w:ascii="Arial" w:hAnsi="Arial" w:cs="Arial"/>
          <w:b/>
          <w:sz w:val="21"/>
          <w:szCs w:val="21"/>
          <w:u w:val="single"/>
        </w:rPr>
        <w:t>LIBRO DEL EDIFICI</w:t>
      </w:r>
      <w:r w:rsidR="00541BE5" w:rsidRPr="0093246E">
        <w:rPr>
          <w:rFonts w:ascii="Arial" w:hAnsi="Arial" w:cs="Arial"/>
          <w:b/>
          <w:sz w:val="21"/>
          <w:szCs w:val="21"/>
          <w:u w:val="single"/>
        </w:rPr>
        <w:t>O</w:t>
      </w:r>
      <w:r w:rsidR="00381CEC" w:rsidRPr="0093246E">
        <w:rPr>
          <w:rFonts w:ascii="Arial" w:hAnsi="Arial" w:cs="Arial"/>
          <w:b/>
          <w:sz w:val="21"/>
          <w:szCs w:val="21"/>
          <w:u w:val="single"/>
        </w:rPr>
        <w:t>-</w:t>
      </w:r>
      <w:r w:rsidRPr="0093246E">
        <w:rPr>
          <w:rFonts w:ascii="Arial" w:hAnsi="Arial" w:cs="Arial"/>
          <w:b/>
          <w:sz w:val="21"/>
          <w:szCs w:val="21"/>
          <w:u w:val="single"/>
        </w:rPr>
        <w:t>ESTUDIO DE POTENCIAL DE MEJORA</w:t>
      </w:r>
      <w:r w:rsidRPr="0093246E">
        <w:rPr>
          <w:rFonts w:ascii="Arial" w:hAnsi="Arial" w:cs="Arial"/>
          <w:b/>
          <w:sz w:val="21"/>
          <w:szCs w:val="21"/>
        </w:rPr>
        <w:t>.</w:t>
      </w:r>
    </w:p>
    <w:p w:rsidR="00455E84" w:rsidRPr="0093246E" w:rsidRDefault="00455E84" w:rsidP="00455E8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Libro del edificio existente para la rehabilitación.</w:t>
      </w:r>
    </w:p>
    <w:p w:rsidR="00455E84" w:rsidRPr="0093246E" w:rsidRDefault="00455E84" w:rsidP="00455E8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Subsidiariamente, un estudio sobre el potencial de mejora del edificio en relación con los requisitos básicos definidos en la LOE y un plan de actuaciones en el que se identifique la actuación propuesta.</w:t>
      </w:r>
    </w:p>
    <w:p w:rsidR="00455E84" w:rsidRPr="0093246E" w:rsidRDefault="00455E84" w:rsidP="00EA4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D0FC1" w:rsidRDefault="006D0FC1" w:rsidP="00EA4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7402" w:rsidRDefault="003A7402" w:rsidP="00EA4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A7402" w:rsidRPr="0093246E" w:rsidRDefault="003A7402" w:rsidP="00EA4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D0FC1" w:rsidRPr="0093246E" w:rsidRDefault="006D0FC1" w:rsidP="00EA4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E6DC1" w:rsidRPr="0093246E" w:rsidRDefault="007E6DC1" w:rsidP="00EA463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b/>
          <w:sz w:val="21"/>
          <w:szCs w:val="21"/>
        </w:rPr>
        <w:lastRenderedPageBreak/>
        <w:t>I</w:t>
      </w:r>
      <w:r w:rsidR="00455E84" w:rsidRPr="0093246E">
        <w:rPr>
          <w:rFonts w:ascii="Arial" w:hAnsi="Arial" w:cs="Arial"/>
          <w:b/>
          <w:sz w:val="21"/>
          <w:szCs w:val="21"/>
        </w:rPr>
        <w:t>I</w:t>
      </w:r>
      <w:r w:rsidRPr="0093246E">
        <w:rPr>
          <w:rFonts w:ascii="Arial" w:hAnsi="Arial" w:cs="Arial"/>
          <w:b/>
          <w:sz w:val="21"/>
          <w:szCs w:val="21"/>
        </w:rPr>
        <w:t xml:space="preserve">I. </w:t>
      </w:r>
      <w:r w:rsidR="00EA4631" w:rsidRPr="0093246E">
        <w:rPr>
          <w:rFonts w:ascii="Arial" w:hAnsi="Arial" w:cs="Arial"/>
          <w:b/>
          <w:sz w:val="21"/>
          <w:szCs w:val="21"/>
          <w:u w:val="single"/>
        </w:rPr>
        <w:t>PLANOS</w:t>
      </w:r>
      <w:r w:rsidRPr="0093246E">
        <w:rPr>
          <w:rFonts w:ascii="Arial" w:hAnsi="Arial" w:cs="Arial"/>
          <w:b/>
          <w:sz w:val="21"/>
          <w:szCs w:val="21"/>
        </w:rPr>
        <w:t>.</w:t>
      </w:r>
    </w:p>
    <w:p w:rsidR="007E6DC1" w:rsidRPr="0093246E" w:rsidRDefault="00EA4631" w:rsidP="00EA4631">
      <w:pPr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1. PLANO DE SITUACIÓN</w:t>
      </w:r>
      <w:r w:rsidR="007E6DC1" w:rsidRPr="0093246E">
        <w:rPr>
          <w:rFonts w:ascii="Arial" w:hAnsi="Arial" w:cs="Arial"/>
          <w:sz w:val="21"/>
          <w:szCs w:val="21"/>
        </w:rPr>
        <w:t>.</w:t>
      </w:r>
    </w:p>
    <w:p w:rsidR="007E6DC1" w:rsidRPr="0093246E" w:rsidRDefault="00EA4631" w:rsidP="00EA4631">
      <w:pPr>
        <w:spacing w:after="0" w:line="36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3246E">
        <w:rPr>
          <w:rFonts w:ascii="Arial" w:hAnsi="Arial" w:cs="Arial"/>
          <w:sz w:val="21"/>
          <w:szCs w:val="21"/>
        </w:rPr>
        <w:t xml:space="preserve">2. </w:t>
      </w:r>
      <w:r w:rsidR="004E7DDB" w:rsidRPr="0093246E">
        <w:rPr>
          <w:rFonts w:ascii="Arial" w:hAnsi="Arial" w:cs="Arial"/>
          <w:sz w:val="21"/>
          <w:szCs w:val="21"/>
        </w:rPr>
        <w:t xml:space="preserve">PLANOS. </w:t>
      </w:r>
      <w:r w:rsidR="00655F33" w:rsidRPr="0093246E">
        <w:rPr>
          <w:rFonts w:ascii="Arial" w:hAnsi="Arial" w:cs="Arial"/>
          <w:sz w:val="21"/>
          <w:szCs w:val="21"/>
        </w:rPr>
        <w:t>(</w:t>
      </w:r>
      <w:r w:rsidR="004E7DDB" w:rsidRPr="0093246E">
        <w:rPr>
          <w:rFonts w:ascii="Arial" w:hAnsi="Arial" w:cs="Arial"/>
          <w:sz w:val="16"/>
          <w:szCs w:val="16"/>
        </w:rPr>
        <w:t>Suficientes para la completa definición de la actuación propuesta</w:t>
      </w:r>
      <w:r w:rsidR="00655F33" w:rsidRPr="0093246E">
        <w:rPr>
          <w:rFonts w:ascii="Arial" w:hAnsi="Arial" w:cs="Arial"/>
          <w:sz w:val="16"/>
          <w:szCs w:val="16"/>
        </w:rPr>
        <w:t>)</w:t>
      </w:r>
    </w:p>
    <w:p w:rsidR="007E6DC1" w:rsidRPr="0093246E" w:rsidRDefault="00455E84" w:rsidP="00EA463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b/>
          <w:sz w:val="21"/>
          <w:szCs w:val="21"/>
        </w:rPr>
        <w:t>IV</w:t>
      </w:r>
      <w:r w:rsidR="00684BB0" w:rsidRPr="0093246E">
        <w:rPr>
          <w:rFonts w:ascii="Arial" w:hAnsi="Arial" w:cs="Arial"/>
          <w:b/>
          <w:sz w:val="21"/>
          <w:szCs w:val="21"/>
        </w:rPr>
        <w:t xml:space="preserve">. </w:t>
      </w:r>
      <w:r w:rsidR="00EA4631" w:rsidRPr="0093246E">
        <w:rPr>
          <w:rFonts w:ascii="Arial" w:hAnsi="Arial" w:cs="Arial"/>
          <w:b/>
          <w:sz w:val="21"/>
          <w:szCs w:val="21"/>
          <w:u w:val="single"/>
        </w:rPr>
        <w:t>MEDICIONES Y PRESUPUESTO</w:t>
      </w:r>
      <w:r w:rsidR="00EA4631" w:rsidRPr="0093246E">
        <w:rPr>
          <w:rFonts w:ascii="Arial" w:hAnsi="Arial" w:cs="Arial"/>
          <w:b/>
          <w:sz w:val="21"/>
          <w:szCs w:val="21"/>
        </w:rPr>
        <w:t>.</w:t>
      </w:r>
    </w:p>
    <w:p w:rsidR="006F12E7" w:rsidRPr="0093246E" w:rsidRDefault="006F12E7" w:rsidP="006F12E7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 xml:space="preserve">Desglosado en ámbitos de actuación por Capítulos, Partidas con precios unitarios y totales, CON IVA/ SIN IVA, separando las actuaciones subvencionables de las no subvencionables. </w:t>
      </w:r>
    </w:p>
    <w:p w:rsidR="006F12E7" w:rsidRPr="0093246E" w:rsidRDefault="006F12E7" w:rsidP="006F12E7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sz w:val="21"/>
          <w:szCs w:val="21"/>
        </w:rPr>
        <w:t>Y, además, resumen por Capítulos de la Inversión Subvencionable y Cuantía de la ayuda solicitada, conforme a los gastos subvencionables recogidos en el artículo 8.1 de la Orden 57/2022 de 10 de marzo, de la convocatoria, según la tabla siguiente:</w:t>
      </w:r>
    </w:p>
    <w:p w:rsidR="00D60D18" w:rsidRPr="0093246E" w:rsidRDefault="00D60D18" w:rsidP="001C28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1095"/>
        <w:gridCol w:w="1099"/>
      </w:tblGrid>
      <w:tr w:rsidR="00D60D18" w:rsidRPr="0093246E" w:rsidTr="00D06047">
        <w:trPr>
          <w:trHeight w:val="265"/>
        </w:trPr>
        <w:tc>
          <w:tcPr>
            <w:tcW w:w="6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60D18" w:rsidRPr="0093246E" w:rsidRDefault="00D60D18" w:rsidP="00D06047">
            <w:pPr>
              <w:spacing w:after="0" w:line="276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0D18" w:rsidRPr="0093246E" w:rsidRDefault="00D60D18" w:rsidP="00D06047">
            <w:pPr>
              <w:spacing w:after="0"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3246E">
              <w:rPr>
                <w:rFonts w:ascii="Arial" w:hAnsi="Arial" w:cs="Arial"/>
                <w:b/>
                <w:sz w:val="15"/>
                <w:szCs w:val="15"/>
              </w:rPr>
              <w:t>SIN IVA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D18" w:rsidRPr="0093246E" w:rsidRDefault="00D60D18" w:rsidP="00D06047">
            <w:pPr>
              <w:spacing w:after="0"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3246E">
              <w:rPr>
                <w:rFonts w:ascii="Arial" w:hAnsi="Arial" w:cs="Arial"/>
                <w:b/>
                <w:sz w:val="15"/>
                <w:szCs w:val="15"/>
              </w:rPr>
              <w:t>CON IVA</w:t>
            </w:r>
          </w:p>
        </w:tc>
      </w:tr>
    </w:tbl>
    <w:p w:rsidR="00D60D18" w:rsidRPr="0093246E" w:rsidRDefault="00D60D18" w:rsidP="00D60D18">
      <w:pPr>
        <w:pStyle w:val="Prrafodelista"/>
        <w:spacing w:after="0"/>
        <w:ind w:left="0"/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094"/>
        <w:gridCol w:w="1095"/>
      </w:tblGrid>
      <w:tr w:rsidR="00D60D18" w:rsidRPr="0093246E" w:rsidTr="00283284">
        <w:trPr>
          <w:trHeight w:val="265"/>
        </w:trPr>
        <w:tc>
          <w:tcPr>
            <w:tcW w:w="6127" w:type="dxa"/>
            <w:shd w:val="clear" w:color="auto" w:fill="auto"/>
            <w:vAlign w:val="center"/>
          </w:tcPr>
          <w:p w:rsidR="00D60D18" w:rsidRPr="0093246E" w:rsidRDefault="00D60D18" w:rsidP="00D0604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93246E">
              <w:rPr>
                <w:rFonts w:ascii="Arial" w:hAnsi="Arial" w:cs="Arial"/>
                <w:b/>
                <w:sz w:val="16"/>
                <w:szCs w:val="16"/>
              </w:rPr>
              <w:t xml:space="preserve">COSTE ESTIMADO TOTAL </w:t>
            </w:r>
            <w:r w:rsidR="00BD0C6F" w:rsidRPr="0093246E">
              <w:rPr>
                <w:rFonts w:ascii="Arial" w:hAnsi="Arial" w:cs="Arial"/>
                <w:b/>
                <w:sz w:val="16"/>
                <w:szCs w:val="16"/>
              </w:rPr>
              <w:t>(A+B)</w:t>
            </w:r>
          </w:p>
          <w:p w:rsidR="00D60D18" w:rsidRPr="0093246E" w:rsidRDefault="00D60D18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246E">
              <w:rPr>
                <w:rFonts w:ascii="Arial" w:hAnsi="Arial" w:cs="Arial"/>
                <w:sz w:val="15"/>
                <w:szCs w:val="15"/>
              </w:rPr>
              <w:t>(incluyendo ACTUACIONES SUBVENCIONABLES y NO SUBVENCIONABLES).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bookmarkEnd w:id="1"/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117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</w:tbl>
    <w:p w:rsidR="00D60D18" w:rsidRPr="0093246E" w:rsidRDefault="00D60D18" w:rsidP="00D60D18">
      <w:pPr>
        <w:pStyle w:val="Prrafodelista"/>
        <w:spacing w:after="0"/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7"/>
        <w:gridCol w:w="1093"/>
        <w:gridCol w:w="1094"/>
      </w:tblGrid>
      <w:tr w:rsidR="00D60D18" w:rsidRPr="0093246E" w:rsidTr="00655F33">
        <w:trPr>
          <w:trHeight w:val="265"/>
        </w:trPr>
        <w:tc>
          <w:tcPr>
            <w:tcW w:w="6127" w:type="dxa"/>
            <w:shd w:val="clear" w:color="auto" w:fill="auto"/>
            <w:vAlign w:val="center"/>
          </w:tcPr>
          <w:p w:rsidR="00D60D18" w:rsidRPr="0093246E" w:rsidRDefault="00D60D18" w:rsidP="00D0604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46E">
              <w:rPr>
                <w:rFonts w:ascii="Arial" w:hAnsi="Arial" w:cs="Arial"/>
                <w:b/>
                <w:sz w:val="16"/>
                <w:szCs w:val="16"/>
              </w:rPr>
              <w:t>COSTE ESTIMADO TOTAL de ACTUACIONES NO SUBVENCIONABLES</w:t>
            </w:r>
            <w:r w:rsidR="00BD0C6F" w:rsidRPr="0093246E"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</w:tbl>
    <w:p w:rsidR="00D60D18" w:rsidRPr="0093246E" w:rsidRDefault="00D60D18" w:rsidP="00D60D18">
      <w:pPr>
        <w:pStyle w:val="Prrafodelista"/>
        <w:spacing w:after="0"/>
        <w:ind w:left="0"/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1095"/>
        <w:gridCol w:w="1096"/>
      </w:tblGrid>
      <w:tr w:rsidR="00D60D18" w:rsidRPr="0093246E" w:rsidTr="00D06047">
        <w:trPr>
          <w:trHeight w:val="264"/>
        </w:trPr>
        <w:tc>
          <w:tcPr>
            <w:tcW w:w="8360" w:type="dxa"/>
            <w:gridSpan w:val="3"/>
            <w:shd w:val="clear" w:color="auto" w:fill="E7E6E6"/>
            <w:vAlign w:val="center"/>
          </w:tcPr>
          <w:p w:rsidR="00D60D18" w:rsidRPr="0093246E" w:rsidRDefault="00D60D18" w:rsidP="00D06047">
            <w:pPr>
              <w:spacing w:after="0" w:line="276" w:lineRule="auto"/>
              <w:rPr>
                <w:rFonts w:ascii="Arial" w:hAnsi="Arial" w:cs="Arial"/>
                <w:sz w:val="15"/>
                <w:szCs w:val="15"/>
              </w:rPr>
            </w:pPr>
            <w:r w:rsidRPr="0093246E">
              <w:rPr>
                <w:rFonts w:ascii="Arial" w:hAnsi="Arial" w:cs="Arial"/>
                <w:b/>
                <w:sz w:val="15"/>
                <w:szCs w:val="15"/>
              </w:rPr>
              <w:t>CAPÍTULOS</w:t>
            </w:r>
            <w:r w:rsidRPr="0093246E">
              <w:rPr>
                <w:rFonts w:ascii="Arial" w:hAnsi="Arial" w:cs="Arial"/>
                <w:sz w:val="15"/>
                <w:szCs w:val="15"/>
              </w:rPr>
              <w:t xml:space="preserve"> (sólo ACTUACIONES SUBVENCIONABLES):</w:t>
            </w:r>
          </w:p>
        </w:tc>
      </w:tr>
      <w:tr w:rsidR="00D60D18" w:rsidRPr="0093246E" w:rsidTr="00D06047">
        <w:trPr>
          <w:trHeight w:val="265"/>
        </w:trPr>
        <w:tc>
          <w:tcPr>
            <w:tcW w:w="6127" w:type="dxa"/>
            <w:shd w:val="clear" w:color="auto" w:fill="auto"/>
            <w:vAlign w:val="center"/>
          </w:tcPr>
          <w:p w:rsidR="00D60D18" w:rsidRPr="0093246E" w:rsidRDefault="00D60D18" w:rsidP="00D60D18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246E">
              <w:rPr>
                <w:rFonts w:ascii="Arial" w:hAnsi="Arial" w:cs="Arial"/>
                <w:sz w:val="15"/>
                <w:szCs w:val="15"/>
              </w:rPr>
              <w:t>Obra civil vinculada a la actuación.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  <w:tr w:rsidR="00D60D18" w:rsidRPr="0093246E" w:rsidTr="00D06047">
        <w:trPr>
          <w:trHeight w:val="264"/>
        </w:trPr>
        <w:tc>
          <w:tcPr>
            <w:tcW w:w="6127" w:type="dxa"/>
            <w:shd w:val="clear" w:color="auto" w:fill="auto"/>
            <w:vAlign w:val="center"/>
          </w:tcPr>
          <w:p w:rsidR="00D60D18" w:rsidRPr="0093246E" w:rsidRDefault="00D60D18" w:rsidP="00D60D18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z w:val="15"/>
                <w:szCs w:val="15"/>
              </w:rPr>
            </w:pPr>
            <w:r w:rsidRPr="0093246E">
              <w:rPr>
                <w:rFonts w:ascii="Arial" w:hAnsi="Arial" w:cs="Arial"/>
                <w:sz w:val="15"/>
                <w:szCs w:val="15"/>
              </w:rPr>
              <w:t>Adquisición de activos materiales.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  <w:tr w:rsidR="00D60D18" w:rsidRPr="0093246E" w:rsidTr="00D06047">
        <w:trPr>
          <w:trHeight w:val="265"/>
        </w:trPr>
        <w:tc>
          <w:tcPr>
            <w:tcW w:w="6127" w:type="dxa"/>
            <w:shd w:val="clear" w:color="auto" w:fill="auto"/>
            <w:vAlign w:val="center"/>
          </w:tcPr>
          <w:p w:rsidR="00D60D18" w:rsidRPr="0093246E" w:rsidRDefault="00D60D18" w:rsidP="00D60D18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z w:val="15"/>
                <w:szCs w:val="15"/>
              </w:rPr>
            </w:pPr>
            <w:r w:rsidRPr="0093246E">
              <w:rPr>
                <w:rFonts w:ascii="Arial" w:hAnsi="Arial" w:cs="Arial"/>
                <w:sz w:val="15"/>
                <w:szCs w:val="15"/>
              </w:rPr>
              <w:t>Honorarios de los profesionales intervinientes en la ejecución de la actuación.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  <w:tr w:rsidR="00D60D18" w:rsidRPr="0093246E" w:rsidTr="00D06047">
        <w:trPr>
          <w:trHeight w:val="265"/>
        </w:trPr>
        <w:tc>
          <w:tcPr>
            <w:tcW w:w="6127" w:type="dxa"/>
            <w:shd w:val="clear" w:color="auto" w:fill="auto"/>
            <w:vAlign w:val="center"/>
          </w:tcPr>
          <w:p w:rsidR="00D60D18" w:rsidRPr="0093246E" w:rsidRDefault="00D60D18" w:rsidP="00D60D18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z w:val="15"/>
                <w:szCs w:val="15"/>
              </w:rPr>
            </w:pPr>
            <w:r w:rsidRPr="0093246E">
              <w:rPr>
                <w:rFonts w:ascii="Arial" w:hAnsi="Arial" w:cs="Arial"/>
                <w:sz w:val="15"/>
                <w:szCs w:val="15"/>
              </w:rPr>
              <w:t>Coste de la redacción de los proyectos necesarios.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  <w:tr w:rsidR="00D60D18" w:rsidRPr="0093246E" w:rsidTr="00D06047">
        <w:trPr>
          <w:trHeight w:val="265"/>
        </w:trPr>
        <w:tc>
          <w:tcPr>
            <w:tcW w:w="6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0D18" w:rsidRPr="0093246E" w:rsidRDefault="00BF5C71" w:rsidP="00D60D18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z w:val="15"/>
                <w:szCs w:val="15"/>
              </w:rPr>
            </w:pPr>
            <w:r w:rsidRPr="0093246E">
              <w:rPr>
                <w:rFonts w:ascii="Arial" w:hAnsi="Arial" w:cs="Arial"/>
                <w:sz w:val="15"/>
                <w:szCs w:val="15"/>
              </w:rPr>
              <w:t>Informes técnicos y certificados y los g</w:t>
            </w:r>
            <w:r w:rsidR="00D60D18" w:rsidRPr="0093246E">
              <w:rPr>
                <w:rFonts w:ascii="Arial" w:hAnsi="Arial" w:cs="Arial"/>
                <w:sz w:val="15"/>
                <w:szCs w:val="15"/>
              </w:rPr>
              <w:t>astos derivados de la tramitación administrativa de la actuación y otros gastos generales similares.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  <w:tr w:rsidR="00D60D18" w:rsidRPr="0093246E" w:rsidTr="00D06047">
        <w:trPr>
          <w:trHeight w:val="265"/>
        </w:trPr>
        <w:tc>
          <w:tcPr>
            <w:tcW w:w="6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0D18" w:rsidRPr="0093246E" w:rsidRDefault="00D60D18" w:rsidP="00D0604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46E">
              <w:rPr>
                <w:rFonts w:ascii="Arial" w:hAnsi="Arial" w:cs="Arial"/>
                <w:b/>
                <w:sz w:val="16"/>
                <w:szCs w:val="16"/>
              </w:rPr>
              <w:t>COSTE ESTIMADO TOTAL de ACTUACIONES SUBVENCIONABLES</w:t>
            </w:r>
            <w:r w:rsidR="00BD0C6F" w:rsidRPr="0093246E">
              <w:rPr>
                <w:rFonts w:ascii="Arial" w:hAnsi="Arial" w:cs="Arial"/>
                <w:b/>
                <w:sz w:val="16"/>
                <w:szCs w:val="16"/>
              </w:rPr>
              <w:t xml:space="preserve"> (B)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</w:tbl>
    <w:p w:rsidR="00D60D18" w:rsidRPr="0093246E" w:rsidRDefault="00D60D18" w:rsidP="00D60D18">
      <w:pPr>
        <w:spacing w:after="0" w:line="276" w:lineRule="auto"/>
        <w:jc w:val="both"/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181"/>
      </w:tblGrid>
      <w:tr w:rsidR="002E1D92" w:rsidRPr="0093246E" w:rsidTr="00DC5E7B">
        <w:trPr>
          <w:trHeight w:val="265"/>
        </w:trPr>
        <w:tc>
          <w:tcPr>
            <w:tcW w:w="8360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55F33" w:rsidRPr="0093246E" w:rsidRDefault="00655F33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246E">
              <w:rPr>
                <w:rFonts w:ascii="Arial" w:hAnsi="Arial" w:cs="Arial"/>
                <w:b/>
                <w:sz w:val="16"/>
                <w:szCs w:val="16"/>
              </w:rPr>
              <w:t xml:space="preserve">CUANTÍA DE LA AYUDA </w:t>
            </w:r>
            <w:r w:rsidRPr="0093246E">
              <w:rPr>
                <w:rFonts w:ascii="Arial" w:hAnsi="Arial" w:cs="Arial"/>
                <w:sz w:val="15"/>
                <w:szCs w:val="15"/>
              </w:rPr>
              <w:t>conforme a</w:t>
            </w:r>
            <w:r w:rsidR="00DC5E7B" w:rsidRPr="0093246E">
              <w:rPr>
                <w:rFonts w:ascii="Arial" w:hAnsi="Arial" w:cs="Arial"/>
                <w:sz w:val="15"/>
                <w:szCs w:val="15"/>
              </w:rPr>
              <w:t xml:space="preserve"> los </w:t>
            </w:r>
            <w:r w:rsidRPr="0093246E">
              <w:rPr>
                <w:rFonts w:ascii="Arial" w:hAnsi="Arial" w:cs="Arial"/>
                <w:sz w:val="15"/>
                <w:szCs w:val="15"/>
              </w:rPr>
              <w:t xml:space="preserve">art. </w:t>
            </w:r>
            <w:r w:rsidR="00DC5E7B" w:rsidRPr="0093246E">
              <w:rPr>
                <w:rFonts w:ascii="Arial" w:hAnsi="Arial" w:cs="Arial"/>
                <w:sz w:val="15"/>
                <w:szCs w:val="15"/>
              </w:rPr>
              <w:t xml:space="preserve">7 y </w:t>
            </w:r>
            <w:r w:rsidRPr="0093246E">
              <w:rPr>
                <w:rFonts w:ascii="Arial" w:hAnsi="Arial" w:cs="Arial"/>
                <w:sz w:val="15"/>
                <w:szCs w:val="15"/>
              </w:rPr>
              <w:t xml:space="preserve">9 de la orden 57/2022 de 10 de </w:t>
            </w:r>
            <w:r w:rsidR="00014330" w:rsidRPr="0093246E">
              <w:rPr>
                <w:rFonts w:ascii="Arial" w:hAnsi="Arial" w:cs="Arial"/>
                <w:sz w:val="15"/>
                <w:szCs w:val="15"/>
              </w:rPr>
              <w:t>marzo</w:t>
            </w:r>
            <w:r w:rsidR="00DC5E7B" w:rsidRPr="0093246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B6BB1" w:rsidRPr="0093246E">
              <w:rPr>
                <w:rFonts w:ascii="Arial" w:hAnsi="Arial" w:cs="Arial"/>
                <w:sz w:val="15"/>
                <w:szCs w:val="15"/>
              </w:rPr>
              <w:t xml:space="preserve">y </w:t>
            </w:r>
            <w:r w:rsidR="00993222" w:rsidRPr="0093246E">
              <w:rPr>
                <w:rFonts w:ascii="Arial" w:hAnsi="Arial" w:cs="Arial"/>
                <w:sz w:val="15"/>
                <w:szCs w:val="15"/>
              </w:rPr>
              <w:t>su modificación Orden 233/2022 de 2 de diciembre</w:t>
            </w:r>
          </w:p>
        </w:tc>
      </w:tr>
      <w:tr w:rsidR="002E1D92" w:rsidRPr="0093246E" w:rsidTr="00DC5E7B">
        <w:trPr>
          <w:trHeight w:val="265"/>
        </w:trPr>
        <w:tc>
          <w:tcPr>
            <w:tcW w:w="6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0D18" w:rsidRPr="0093246E" w:rsidRDefault="00655F33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246E">
              <w:rPr>
                <w:rFonts w:ascii="Arial" w:hAnsi="Arial" w:cs="Arial"/>
                <w:b/>
                <w:sz w:val="15"/>
                <w:szCs w:val="15"/>
              </w:rPr>
              <w:t xml:space="preserve">AYUDA NETA 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D18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</w:tbl>
    <w:p w:rsidR="006F12E7" w:rsidRPr="0093246E" w:rsidRDefault="006F12E7" w:rsidP="00283284">
      <w:pPr>
        <w:spacing w:after="0" w:line="276" w:lineRule="auto"/>
        <w:jc w:val="both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7"/>
        <w:gridCol w:w="1089"/>
        <w:gridCol w:w="1088"/>
      </w:tblGrid>
      <w:tr w:rsidR="00DC5E7B" w:rsidRPr="0093246E" w:rsidTr="00DC5E7B">
        <w:trPr>
          <w:trHeight w:val="265"/>
        </w:trPr>
        <w:tc>
          <w:tcPr>
            <w:tcW w:w="6127" w:type="dxa"/>
            <w:tcBorders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DC5E7B" w:rsidRPr="0093246E" w:rsidRDefault="00DC5E7B" w:rsidP="00D06047">
            <w:pPr>
              <w:spacing w:after="0" w:line="276" w:lineRule="auto"/>
              <w:rPr>
                <w:rFonts w:ascii="Arial" w:hAnsi="Arial" w:cs="Arial"/>
                <w:sz w:val="15"/>
                <w:szCs w:val="15"/>
              </w:rPr>
            </w:pPr>
            <w:r w:rsidRPr="0093246E">
              <w:rPr>
                <w:rFonts w:ascii="Arial" w:hAnsi="Arial" w:cs="Arial"/>
                <w:sz w:val="15"/>
                <w:szCs w:val="15"/>
                <w:u w:val="single"/>
              </w:rPr>
              <w:t xml:space="preserve">En caso de </w:t>
            </w:r>
            <w:r w:rsidRPr="0093246E">
              <w:rPr>
                <w:rFonts w:ascii="Arial" w:hAnsi="Arial" w:cs="Arial"/>
                <w:b/>
                <w:sz w:val="15"/>
                <w:szCs w:val="15"/>
                <w:u w:val="single"/>
              </w:rPr>
              <w:t>Empresas</w:t>
            </w:r>
            <w:r w:rsidRPr="0093246E">
              <w:rPr>
                <w:rFonts w:ascii="Arial" w:hAnsi="Arial" w:cs="Arial"/>
                <w:sz w:val="15"/>
                <w:szCs w:val="15"/>
                <w:u w:val="single"/>
              </w:rPr>
              <w:t xml:space="preserve"> y </w:t>
            </w:r>
            <w:r w:rsidRPr="0093246E">
              <w:rPr>
                <w:rFonts w:ascii="Arial" w:hAnsi="Arial" w:cs="Arial"/>
                <w:b/>
                <w:sz w:val="15"/>
                <w:szCs w:val="15"/>
                <w:u w:val="single"/>
              </w:rPr>
              <w:t>Profesionales</w:t>
            </w:r>
            <w:r w:rsidRPr="0093246E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116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DC5E7B" w:rsidRPr="0093246E" w:rsidRDefault="00DC5E7B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17" w:type="dxa"/>
            <w:tcBorders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DC5E7B" w:rsidRPr="0093246E" w:rsidRDefault="00DC5E7B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2E1D92" w:rsidRPr="0093246E" w:rsidTr="00DC5E7B">
        <w:trPr>
          <w:trHeight w:val="265"/>
        </w:trPr>
        <w:tc>
          <w:tcPr>
            <w:tcW w:w="6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E7B" w:rsidRPr="0093246E" w:rsidRDefault="00DC5E7B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246E">
              <w:rPr>
                <w:rFonts w:ascii="Arial" w:hAnsi="Arial" w:cs="Arial"/>
                <w:b/>
                <w:sz w:val="15"/>
                <w:szCs w:val="15"/>
              </w:rPr>
              <w:t xml:space="preserve">CUANTÍA DE LA AYUDA </w:t>
            </w:r>
            <w:r w:rsidRPr="0093246E">
              <w:rPr>
                <w:rFonts w:ascii="Arial" w:hAnsi="Arial" w:cs="Arial"/>
                <w:sz w:val="15"/>
                <w:szCs w:val="15"/>
              </w:rPr>
              <w:t>(NETA) tras aplicación de los LÍMITES de ayudas del Estado.</w:t>
            </w:r>
          </w:p>
        </w:tc>
        <w:tc>
          <w:tcPr>
            <w:tcW w:w="22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E7B" w:rsidRPr="0093246E" w:rsidRDefault="00014330" w:rsidP="00D06047">
            <w:pPr>
              <w:spacing w:after="0" w:line="276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</w:tbl>
    <w:p w:rsidR="00DC5E7B" w:rsidRPr="0093246E" w:rsidRDefault="00DC5E7B" w:rsidP="006F12E7">
      <w:pPr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BF5C71" w:rsidRPr="0093246E" w:rsidRDefault="00BF5C71" w:rsidP="006F12E7">
      <w:pPr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6F12E7" w:rsidRPr="0093246E" w:rsidRDefault="006F12E7" w:rsidP="006F12E7">
      <w:pPr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sectPr w:rsidR="006F12E7" w:rsidRPr="00932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21" w:rsidRDefault="00236221" w:rsidP="00EA4631">
      <w:pPr>
        <w:spacing w:after="0" w:line="240" w:lineRule="auto"/>
      </w:pPr>
      <w:r>
        <w:separator/>
      </w:r>
    </w:p>
  </w:endnote>
  <w:endnote w:type="continuationSeparator" w:id="0">
    <w:p w:rsidR="00236221" w:rsidRDefault="00236221" w:rsidP="00EA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DC" w:rsidRDefault="009C03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DC" w:rsidRDefault="009C03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DC" w:rsidRDefault="009C03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21" w:rsidRDefault="00236221" w:rsidP="00EA4631">
      <w:pPr>
        <w:spacing w:after="0" w:line="240" w:lineRule="auto"/>
      </w:pPr>
      <w:r>
        <w:separator/>
      </w:r>
    </w:p>
  </w:footnote>
  <w:footnote w:type="continuationSeparator" w:id="0">
    <w:p w:rsidR="00236221" w:rsidRDefault="00236221" w:rsidP="00EA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DC" w:rsidRDefault="009C03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31" w:rsidRDefault="009C03DC">
    <w:pPr>
      <w:pStyle w:val="Encabezado"/>
    </w:pPr>
    <w:r>
      <w:rPr>
        <w:noProof/>
      </w:rPr>
      <w:drawing>
        <wp:inline distT="0" distB="0" distL="0" distR="0" wp14:anchorId="0D3006CF" wp14:editId="0681DB37">
          <wp:extent cx="5400040" cy="6715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DC" w:rsidRDefault="009C03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042D"/>
    <w:multiLevelType w:val="multilevel"/>
    <w:tmpl w:val="E0F4A02E"/>
    <w:styleLink w:val="AYTO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 w:hint="default"/>
        <w:b/>
        <w:i w:val="0"/>
        <w:sz w:val="24"/>
        <w:u w:val="none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 Light" w:hAnsi="Calibri Light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D77309"/>
    <w:multiLevelType w:val="hybridMultilevel"/>
    <w:tmpl w:val="DBD660B8"/>
    <w:lvl w:ilvl="0" w:tplc="156E617A">
      <w:start w:val="1"/>
      <w:numFmt w:val="decimal"/>
      <w:pStyle w:val="Ttulo2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12339"/>
    <w:multiLevelType w:val="hybridMultilevel"/>
    <w:tmpl w:val="41BC39BE"/>
    <w:lvl w:ilvl="0" w:tplc="B8005A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209AD"/>
    <w:multiLevelType w:val="hybridMultilevel"/>
    <w:tmpl w:val="D0CEF8E2"/>
    <w:lvl w:ilvl="0" w:tplc="1B6A028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92D76"/>
    <w:multiLevelType w:val="hybridMultilevel"/>
    <w:tmpl w:val="01E86D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6249F"/>
    <w:multiLevelType w:val="hybridMultilevel"/>
    <w:tmpl w:val="4AF27DD6"/>
    <w:lvl w:ilvl="0" w:tplc="405A0A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6603A"/>
    <w:multiLevelType w:val="hybridMultilevel"/>
    <w:tmpl w:val="6C7660A8"/>
    <w:lvl w:ilvl="0" w:tplc="79A64D3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35716"/>
    <w:multiLevelType w:val="hybridMultilevel"/>
    <w:tmpl w:val="848211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22304"/>
    <w:multiLevelType w:val="hybridMultilevel"/>
    <w:tmpl w:val="1FC07BC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D126B"/>
    <w:multiLevelType w:val="hybridMultilevel"/>
    <w:tmpl w:val="F80A4CB0"/>
    <w:lvl w:ilvl="0" w:tplc="2886E3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0F15"/>
    <w:multiLevelType w:val="hybridMultilevel"/>
    <w:tmpl w:val="8ABAA4C8"/>
    <w:lvl w:ilvl="0" w:tplc="1DAA5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ldKVVBk9ojylKb0Ijign5VNQkc3ERLX69MqdML3GbSiDg2XL8d4fv4Fn0Urv1ORQYk4+PhIh2+jHcplW7zH2w==" w:salt="C6VNd2BBoYhe2D4jdPiZ7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C1"/>
    <w:rsid w:val="00014330"/>
    <w:rsid w:val="00031EE7"/>
    <w:rsid w:val="000A0D84"/>
    <w:rsid w:val="000A1377"/>
    <w:rsid w:val="00126435"/>
    <w:rsid w:val="00186B54"/>
    <w:rsid w:val="001C283E"/>
    <w:rsid w:val="001D20D1"/>
    <w:rsid w:val="00236221"/>
    <w:rsid w:val="00283284"/>
    <w:rsid w:val="002E1D92"/>
    <w:rsid w:val="003475C8"/>
    <w:rsid w:val="00351A5F"/>
    <w:rsid w:val="00381CEC"/>
    <w:rsid w:val="00394FB2"/>
    <w:rsid w:val="003A7402"/>
    <w:rsid w:val="00455E84"/>
    <w:rsid w:val="00471C05"/>
    <w:rsid w:val="004E7DDB"/>
    <w:rsid w:val="005107AD"/>
    <w:rsid w:val="005133BA"/>
    <w:rsid w:val="00541BE5"/>
    <w:rsid w:val="00603275"/>
    <w:rsid w:val="00655F33"/>
    <w:rsid w:val="00684BB0"/>
    <w:rsid w:val="006D0FC1"/>
    <w:rsid w:val="006F12E7"/>
    <w:rsid w:val="00707BEA"/>
    <w:rsid w:val="00716C28"/>
    <w:rsid w:val="007D1982"/>
    <w:rsid w:val="007E6DC1"/>
    <w:rsid w:val="00816422"/>
    <w:rsid w:val="008D2C3E"/>
    <w:rsid w:val="00901EBE"/>
    <w:rsid w:val="0093246E"/>
    <w:rsid w:val="00982488"/>
    <w:rsid w:val="00993222"/>
    <w:rsid w:val="009C03DC"/>
    <w:rsid w:val="00AB6BB1"/>
    <w:rsid w:val="00AC6067"/>
    <w:rsid w:val="00BD0C6F"/>
    <w:rsid w:val="00BE55DD"/>
    <w:rsid w:val="00BF5C71"/>
    <w:rsid w:val="00C00D01"/>
    <w:rsid w:val="00C11CA4"/>
    <w:rsid w:val="00D06047"/>
    <w:rsid w:val="00D60D18"/>
    <w:rsid w:val="00DC5E7B"/>
    <w:rsid w:val="00EA4631"/>
    <w:rsid w:val="00EF05F1"/>
    <w:rsid w:val="00F15A65"/>
    <w:rsid w:val="00F22E92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666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394FB2"/>
    <w:pPr>
      <w:keepNext/>
      <w:numPr>
        <w:numId w:val="2"/>
      </w:numPr>
      <w:spacing w:after="0" w:line="240" w:lineRule="auto"/>
      <w:ind w:right="476"/>
      <w:outlineLvl w:val="1"/>
    </w:pPr>
    <w:rPr>
      <w:rFonts w:ascii="Calibri Light" w:eastAsia="Times New Roman" w:hAnsi="Calibri Light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AYTO">
    <w:name w:val="AYTO"/>
    <w:rsid w:val="00394FB2"/>
    <w:pPr>
      <w:numPr>
        <w:numId w:val="1"/>
      </w:numPr>
    </w:pPr>
  </w:style>
  <w:style w:type="character" w:customStyle="1" w:styleId="Ttulo2Car">
    <w:name w:val="Título 2 Car"/>
    <w:link w:val="Ttulo2"/>
    <w:rsid w:val="00394FB2"/>
    <w:rPr>
      <w:rFonts w:ascii="Calibri Light" w:eastAsia="Times New Roman" w:hAnsi="Calibri Light" w:cs="Times New Roman"/>
      <w:b/>
      <w:sz w:val="24"/>
      <w:szCs w:val="20"/>
      <w:lang w:val="es-MX" w:eastAsia="es-ES"/>
    </w:rPr>
  </w:style>
  <w:style w:type="paragraph" w:customStyle="1" w:styleId="Pa10">
    <w:name w:val="Pa10"/>
    <w:basedOn w:val="Normal"/>
    <w:next w:val="Normal"/>
    <w:uiPriority w:val="99"/>
    <w:rsid w:val="00684BB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684BB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A46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463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46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463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60D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2024-04-16T08:43:00Z</dcterms:created>
  <dcterms:modified xsi:type="dcterms:W3CDTF">2024-05-23T07:10:00Z</dcterms:modified>
</cp:coreProperties>
</file>